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7E80" w14:textId="6E89DE06" w:rsidR="00575C3B" w:rsidRPr="00C14094" w:rsidRDefault="00575C3B" w:rsidP="00575C3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14094">
        <w:rPr>
          <w:rFonts w:eastAsia="Times New Roman" w:cstheme="minorHAnsi"/>
          <w:b/>
          <w:bCs/>
          <w:color w:val="000000"/>
          <w:sz w:val="28"/>
          <w:szCs w:val="28"/>
        </w:rPr>
        <w:t>REDISTRICTING STATEMENT: Bronx, NY Virtual Testimony</w:t>
      </w:r>
    </w:p>
    <w:p w14:paraId="5278BB15" w14:textId="77777777" w:rsidR="00575C3B" w:rsidRPr="00C14094" w:rsidRDefault="00575C3B" w:rsidP="00575C3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14094">
        <w:rPr>
          <w:rFonts w:eastAsia="Times New Roman" w:cstheme="minorHAnsi"/>
          <w:b/>
          <w:bCs/>
          <w:color w:val="000000"/>
          <w:sz w:val="28"/>
          <w:szCs w:val="28"/>
        </w:rPr>
        <w:t>Leslie Peterson</w:t>
      </w:r>
    </w:p>
    <w:p w14:paraId="7CADF283" w14:textId="346E7D8E" w:rsidR="00575C3B" w:rsidRPr="00C14094" w:rsidRDefault="00575C3B" w:rsidP="00575C3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14094">
        <w:rPr>
          <w:rFonts w:eastAsia="Times New Roman" w:cstheme="minorHAnsi"/>
          <w:b/>
          <w:bCs/>
          <w:color w:val="000000"/>
          <w:sz w:val="28"/>
          <w:szCs w:val="28"/>
        </w:rPr>
        <w:t>November 9, 2021</w:t>
      </w:r>
    </w:p>
    <w:p w14:paraId="55F8B87E" w14:textId="77777777" w:rsidR="00575C3B" w:rsidRPr="00C14094" w:rsidRDefault="00575C3B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</w:p>
    <w:p w14:paraId="4FF549F1" w14:textId="5F887EA5" w:rsidR="004001B8" w:rsidRPr="004001B8" w:rsidRDefault="004001B8" w:rsidP="004001B8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  <w:r w:rsidRPr="004001B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Good afternoon, </w:t>
      </w:r>
      <w:proofErr w:type="gramStart"/>
      <w:r w:rsidRPr="004001B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Commissioners</w:t>
      </w:r>
      <w:proofErr w:type="gramEnd"/>
      <w:r w:rsidRPr="004001B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and fellow citizens. My name is Leslie Peterson and I am a native New Yorker and current 35-year resident of Co-op City in the Bronx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Pr="004001B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I appreciate the opportunity to deliver my testimony. I 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am desirous of </w:t>
      </w:r>
      <w:r w:rsidR="00B71986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having the </w:t>
      </w:r>
      <w:r w:rsidRPr="004001B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distinguished members</w:t>
      </w:r>
      <w:r w:rsidR="00B71986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of the Independent Redistricting Commission understand</w:t>
      </w:r>
      <w:r w:rsidRPr="004001B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the importance of keeping Congressional District 16, covering the Northern Bronx (Co-op City) and the Southern half of Westchester County, including the cities of Mount Vernon, Yonkers and New Rochelle intact.</w:t>
      </w:r>
    </w:p>
    <w:p w14:paraId="15482AEC" w14:textId="220881A6" w:rsidR="008E0A7E" w:rsidRPr="00C14094" w:rsidRDefault="00EE447A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The 2021 redistricting cycle will be the first without Section 5 of the Voting Rights Act</w:t>
      </w:r>
      <w:r w:rsidR="00B71986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that was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in place to protect against discriminatory redistricting and ensur</w:t>
      </w:r>
      <w:r w:rsidR="00574DBD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ing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new boundary lines d</w:t>
      </w:r>
      <w:r w:rsidR="00574DBD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id 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not dilute minority voting strength</w:t>
      </w:r>
    </w:p>
    <w:p w14:paraId="29225CDF" w14:textId="0F0702DC" w:rsidR="00EE447A" w:rsidRPr="00C14094" w:rsidRDefault="00EE447A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There is a long history of using the redistricting process as a mechanism for excluding voters of color and diminishing their voting power. </w:t>
      </w:r>
      <w:r w:rsidR="00574DBD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Previously communities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of color and the groups that represent them d</w:t>
      </w:r>
      <w:r w:rsidR="00B71986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id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not have a voice in the redistricting process. That’s why it is critical for </w:t>
      </w:r>
      <w:r w:rsidR="00953190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me, given the opportunity, to accept and </w:t>
      </w:r>
      <w:r w:rsidR="00A06608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be </w:t>
      </w:r>
      <w:r w:rsidR="00A06608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involved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in the redistricting process</w:t>
      </w:r>
      <w:r w:rsidR="00574DBD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. I appreciate your time holding these public hearings to truly hear what the people have to say.</w:t>
      </w:r>
    </w:p>
    <w:p w14:paraId="47B954A5" w14:textId="4BD7ABA0" w:rsidR="00575C3B" w:rsidRPr="00C14094" w:rsidRDefault="00EE447A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The maps drawn will determine the allocation of political power and representation for the next ten years. </w:t>
      </w:r>
    </w:p>
    <w:p w14:paraId="3168AB33" w14:textId="046807BC" w:rsidR="00780752" w:rsidRPr="00C14094" w:rsidRDefault="00780752" w:rsidP="00780752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I am a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very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active member of the community, 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currently 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President of the Co-op City Branch of the NAACP, 2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  <w:vertAlign w:val="superscript"/>
        </w:rPr>
        <w:t>nd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Vice President of the Spanish American Community Club of Co-op City, </w:t>
      </w:r>
      <w:r w:rsidR="00A06608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and </w:t>
      </w:r>
      <w:r w:rsidR="00A06608"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Co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-founder and Vice President of the Rivers Run Community Garden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in addition to a host of other affiliations. 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I say this to demonstrate my healthy interaction within our community and knowledge of shared economies and common demographics</w:t>
      </w:r>
      <w:r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with Southern Westchester. 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0F3102B1" w14:textId="13A1E77C" w:rsidR="00780752" w:rsidRPr="00C14094" w:rsidRDefault="00780752" w:rsidP="00780752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There is a plethora of commonalities ethnically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, 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racially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and economically. 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Additionally, I can attest to the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many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religious affiliations 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those from the northern Bronx and southern Westchester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 have with 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religious institutions such 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lastRenderedPageBreak/>
        <w:t xml:space="preserve">as </w:t>
      </w:r>
      <w:r w:rsidRPr="00780752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 xml:space="preserve">the Greater Baptist Church, Greater Centennial A.M.E. Zion Church and the Church of God of Mt. Vernon. </w:t>
      </w:r>
      <w:r w:rsidR="001D5091" w:rsidRPr="00C14094">
        <w:rPr>
          <w:rFonts w:cstheme="minorHAnsi"/>
          <w:color w:val="000000"/>
          <w:spacing w:val="3"/>
          <w:sz w:val="28"/>
          <w:szCs w:val="28"/>
          <w:shd w:val="clear" w:color="auto" w:fill="FFFFFF"/>
        </w:rPr>
        <w:t>Youth from the northern Bronx go to schools in southern Westchester and those in southern Westchester go to schools in the north Bronx.</w:t>
      </w:r>
    </w:p>
    <w:p w14:paraId="56A7B404" w14:textId="4453D7BE" w:rsidR="00681684" w:rsidRPr="00C14094" w:rsidRDefault="001D5091" w:rsidP="001D5091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C14094">
        <w:rPr>
          <w:rFonts w:eastAsia="Calibri" w:cstheme="minorHAnsi"/>
          <w:sz w:val="28"/>
          <w:szCs w:val="28"/>
        </w:rPr>
        <w:t>The northern Bronx and, southern Westchester have common interests in the area of affordable housing, Southern Westchester has a large immigrant population from the Caribbean and continental Africa, more</w:t>
      </w:r>
      <w:r w:rsidR="00A72E11">
        <w:rPr>
          <w:rFonts w:eastAsia="Calibri" w:cstheme="minorHAnsi"/>
          <w:sz w:val="28"/>
          <w:szCs w:val="28"/>
        </w:rPr>
        <w:t xml:space="preserve"> so</w:t>
      </w:r>
      <w:r w:rsidRPr="00C14094">
        <w:rPr>
          <w:rFonts w:eastAsia="Calibri" w:cstheme="minorHAnsi"/>
          <w:sz w:val="28"/>
          <w:szCs w:val="28"/>
        </w:rPr>
        <w:t xml:space="preserve"> than other parts of Westchester</w:t>
      </w:r>
      <w:r w:rsidR="00A72E11">
        <w:rPr>
          <w:rFonts w:eastAsia="Calibri" w:cstheme="minorHAnsi"/>
          <w:sz w:val="28"/>
          <w:szCs w:val="28"/>
        </w:rPr>
        <w:t xml:space="preserve">. The north Bronx has the same. </w:t>
      </w:r>
      <w:r w:rsidRPr="00C14094">
        <w:rPr>
          <w:rFonts w:eastAsia="Calibri" w:cstheme="minorHAnsi"/>
          <w:sz w:val="28"/>
          <w:szCs w:val="28"/>
        </w:rPr>
        <w:t xml:space="preserve">We do not want to see their voices diluted. A number of those in the northern Bronx are employed in southern Westchester and conversely those in southern Westchester </w:t>
      </w:r>
      <w:r w:rsidR="00681684" w:rsidRPr="00C14094">
        <w:rPr>
          <w:rFonts w:eastAsia="Calibri" w:cstheme="minorHAnsi"/>
          <w:sz w:val="28"/>
          <w:szCs w:val="28"/>
        </w:rPr>
        <w:t xml:space="preserve">are </w:t>
      </w:r>
      <w:r w:rsidR="00A06608" w:rsidRPr="00C14094">
        <w:rPr>
          <w:rFonts w:eastAsia="Calibri" w:cstheme="minorHAnsi"/>
          <w:sz w:val="28"/>
          <w:szCs w:val="28"/>
        </w:rPr>
        <w:t>employed in</w:t>
      </w:r>
      <w:r w:rsidR="00681684" w:rsidRPr="00C14094">
        <w:rPr>
          <w:rFonts w:eastAsia="Calibri" w:cstheme="minorHAnsi"/>
          <w:sz w:val="28"/>
          <w:szCs w:val="28"/>
        </w:rPr>
        <w:t xml:space="preserve"> the North Bronx</w:t>
      </w:r>
      <w:r w:rsidRPr="00C14094">
        <w:rPr>
          <w:rFonts w:eastAsia="Calibri" w:cstheme="minorHAnsi"/>
          <w:sz w:val="28"/>
          <w:szCs w:val="28"/>
        </w:rPr>
        <w:t xml:space="preserve">.  Our community connectivity </w:t>
      </w:r>
      <w:r w:rsidR="00681684" w:rsidRPr="00C14094">
        <w:rPr>
          <w:rFonts w:eastAsia="Calibri" w:cstheme="minorHAnsi"/>
          <w:sz w:val="28"/>
          <w:szCs w:val="28"/>
        </w:rPr>
        <w:t xml:space="preserve">will increase </w:t>
      </w:r>
      <w:r w:rsidRPr="00C14094">
        <w:rPr>
          <w:rFonts w:eastAsia="Calibri" w:cstheme="minorHAnsi"/>
          <w:sz w:val="28"/>
          <w:szCs w:val="28"/>
        </w:rPr>
        <w:t>with the commencing of the Metro North Train transportation line scheduled to begin soon</w:t>
      </w:r>
      <w:r w:rsidR="00681684" w:rsidRPr="00C14094">
        <w:rPr>
          <w:rFonts w:eastAsia="Calibri" w:cstheme="minorHAnsi"/>
          <w:sz w:val="28"/>
          <w:szCs w:val="28"/>
        </w:rPr>
        <w:t xml:space="preserve"> with </w:t>
      </w:r>
      <w:r w:rsidR="00A06608" w:rsidRPr="00C14094">
        <w:rPr>
          <w:rFonts w:eastAsia="Calibri" w:cstheme="minorHAnsi"/>
          <w:sz w:val="28"/>
          <w:szCs w:val="28"/>
        </w:rPr>
        <w:t>its</w:t>
      </w:r>
      <w:r w:rsidR="00681684" w:rsidRPr="00C14094">
        <w:rPr>
          <w:rFonts w:eastAsia="Calibri" w:cstheme="minorHAnsi"/>
          <w:sz w:val="28"/>
          <w:szCs w:val="28"/>
        </w:rPr>
        <w:t xml:space="preserve"> first stop in the North Bronx, Co-op City.</w:t>
      </w:r>
    </w:p>
    <w:p w14:paraId="16922DC3" w14:textId="65B98C9C" w:rsidR="002C17FF" w:rsidRDefault="001D5091" w:rsidP="002C17FF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C14094">
        <w:rPr>
          <w:rFonts w:eastAsia="Calibri" w:cstheme="minorHAnsi"/>
          <w:sz w:val="28"/>
          <w:szCs w:val="28"/>
        </w:rPr>
        <w:t xml:space="preserve"> </w:t>
      </w:r>
      <w:r w:rsidR="002C17FF" w:rsidRPr="00C14094">
        <w:rPr>
          <w:rFonts w:eastAsia="Calibri" w:cstheme="minorHAnsi"/>
          <w:sz w:val="28"/>
          <w:szCs w:val="28"/>
        </w:rPr>
        <w:t xml:space="preserve">On a personal note, my primary and other specialty Doctors are located in southern Westchester, Hartsdale, New Rochelle and Yonkers. </w:t>
      </w:r>
      <w:r w:rsidR="00C14094" w:rsidRPr="00C14094">
        <w:rPr>
          <w:rFonts w:eastAsia="Calibri" w:cstheme="minorHAnsi"/>
          <w:sz w:val="28"/>
          <w:szCs w:val="28"/>
        </w:rPr>
        <w:t xml:space="preserve">Along with many members of my community the </w:t>
      </w:r>
      <w:r w:rsidR="002C17FF" w:rsidRPr="00C14094">
        <w:rPr>
          <w:rFonts w:eastAsia="Calibri" w:cstheme="minorHAnsi"/>
          <w:sz w:val="28"/>
          <w:szCs w:val="28"/>
        </w:rPr>
        <w:t xml:space="preserve">supermarkets </w:t>
      </w:r>
      <w:r w:rsidR="00C14094" w:rsidRPr="00C14094">
        <w:rPr>
          <w:rFonts w:eastAsia="Calibri" w:cstheme="minorHAnsi"/>
          <w:sz w:val="28"/>
          <w:szCs w:val="28"/>
        </w:rPr>
        <w:t>we</w:t>
      </w:r>
      <w:r w:rsidR="002C17FF" w:rsidRPr="00C14094">
        <w:rPr>
          <w:rFonts w:eastAsia="Calibri" w:cstheme="minorHAnsi"/>
          <w:sz w:val="28"/>
          <w:szCs w:val="28"/>
        </w:rPr>
        <w:t xml:space="preserve"> frequent are in Southern Westchester. </w:t>
      </w:r>
      <w:r w:rsidR="00A72E11">
        <w:rPr>
          <w:rFonts w:eastAsia="Calibri" w:cstheme="minorHAnsi"/>
          <w:sz w:val="28"/>
          <w:szCs w:val="28"/>
        </w:rPr>
        <w:t>Key point in this statement,</w:t>
      </w:r>
      <w:r w:rsidR="00C14094" w:rsidRPr="00C14094">
        <w:rPr>
          <w:rFonts w:eastAsia="Calibri" w:cstheme="minorHAnsi"/>
          <w:sz w:val="28"/>
          <w:szCs w:val="28"/>
        </w:rPr>
        <w:t xml:space="preserve"> we are vested in each other’s well-being and o</w:t>
      </w:r>
      <w:r w:rsidR="002C17FF" w:rsidRPr="00C14094">
        <w:rPr>
          <w:rFonts w:eastAsia="Calibri" w:cstheme="minorHAnsi"/>
          <w:sz w:val="28"/>
          <w:szCs w:val="28"/>
        </w:rPr>
        <w:t>ur common interest</w:t>
      </w:r>
      <w:r w:rsidR="00C14094" w:rsidRPr="00C14094">
        <w:rPr>
          <w:rFonts w:eastAsia="Calibri" w:cstheme="minorHAnsi"/>
          <w:sz w:val="28"/>
          <w:szCs w:val="28"/>
        </w:rPr>
        <w:t>s and interactions help support the economies of one another.</w:t>
      </w:r>
    </w:p>
    <w:p w14:paraId="2FCE7386" w14:textId="77777777" w:rsidR="008B4867" w:rsidRPr="008465DC" w:rsidRDefault="00A03123" w:rsidP="008B486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42797">
        <w:rPr>
          <w:rFonts w:eastAsia="Calibri" w:cs="Calibri"/>
          <w:sz w:val="28"/>
          <w:szCs w:val="28"/>
        </w:rPr>
        <w:t xml:space="preserve">Acknowledging our diversity continues to make us a strong </w:t>
      </w:r>
      <w:r>
        <w:rPr>
          <w:rFonts w:eastAsia="Calibri" w:cs="Calibri"/>
          <w:sz w:val="28"/>
          <w:szCs w:val="28"/>
        </w:rPr>
        <w:t>District</w:t>
      </w:r>
      <w:r w:rsidRPr="00742797">
        <w:rPr>
          <w:rFonts w:eastAsia="Calibri" w:cs="Calibri"/>
          <w:sz w:val="28"/>
          <w:szCs w:val="28"/>
        </w:rPr>
        <w:t xml:space="preserve">.  Over the years we have </w:t>
      </w:r>
      <w:r>
        <w:rPr>
          <w:rFonts w:eastAsia="Calibri" w:cs="Calibri"/>
          <w:sz w:val="28"/>
          <w:szCs w:val="28"/>
        </w:rPr>
        <w:t xml:space="preserve">forged friendships with our neighboring community members </w:t>
      </w:r>
      <w:r w:rsidRPr="00742797">
        <w:rPr>
          <w:rFonts w:eastAsia="Calibri" w:cs="Calibri"/>
          <w:sz w:val="28"/>
          <w:szCs w:val="28"/>
        </w:rPr>
        <w:t>solidif</w:t>
      </w:r>
      <w:r>
        <w:rPr>
          <w:rFonts w:eastAsia="Calibri" w:cs="Calibri"/>
          <w:sz w:val="28"/>
          <w:szCs w:val="28"/>
        </w:rPr>
        <w:t>ying our Community of Interest.</w:t>
      </w:r>
      <w:r w:rsidRPr="00742797">
        <w:rPr>
          <w:rFonts w:eastAsia="Calibri" w:cs="Calibri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W</w:t>
      </w:r>
      <w:r w:rsidRPr="00742797">
        <w:rPr>
          <w:rFonts w:eastAsia="Calibri" w:cs="Calibri"/>
          <w:sz w:val="28"/>
          <w:szCs w:val="28"/>
        </w:rPr>
        <w:t xml:space="preserve">e don’t want our District broken up in pieces whereby our voices are inconsequential and our needs and concerns not addressed. </w:t>
      </w:r>
      <w:r>
        <w:rPr>
          <w:rFonts w:eastAsia="Calibri" w:cs="Calibri"/>
          <w:sz w:val="28"/>
          <w:szCs w:val="28"/>
        </w:rPr>
        <w:t>Consider the value of multiracial and diverse communities</w:t>
      </w:r>
      <w:r w:rsidR="008B4867">
        <w:rPr>
          <w:rFonts w:eastAsia="Calibri" w:cs="Calibri"/>
          <w:sz w:val="28"/>
          <w:szCs w:val="28"/>
        </w:rPr>
        <w:t xml:space="preserve">. </w:t>
      </w:r>
      <w:r w:rsidR="008B4867">
        <w:rPr>
          <w:rFonts w:ascii="Calibri" w:eastAsia="Calibri" w:hAnsi="Calibri" w:cs="Calibri"/>
          <w:sz w:val="28"/>
          <w:szCs w:val="28"/>
        </w:rPr>
        <w:t xml:space="preserve">Keep our established connections in place. </w:t>
      </w:r>
    </w:p>
    <w:p w14:paraId="1E32B273" w14:textId="77777777" w:rsidR="008B4867" w:rsidRDefault="008B4867" w:rsidP="008B4867">
      <w:pPr>
        <w:spacing w:after="200" w:line="276" w:lineRule="auto"/>
        <w:rPr>
          <w:rFonts w:eastAsia="Calibri" w:cs="Calibri"/>
          <w:sz w:val="28"/>
          <w:szCs w:val="28"/>
        </w:rPr>
      </w:pPr>
    </w:p>
    <w:p w14:paraId="19F4A64B" w14:textId="77777777" w:rsidR="008B4867" w:rsidRDefault="008B4867" w:rsidP="008B4867">
      <w:pPr>
        <w:spacing w:after="200" w:line="276" w:lineRule="auto"/>
        <w:rPr>
          <w:rFonts w:ascii="Barlow Semi Condensed" w:eastAsia="Times New Roman" w:hAnsi="Barlow Semi Condensed" w:cs="Times New Roman"/>
          <w:color w:val="000000"/>
          <w:sz w:val="24"/>
          <w:szCs w:val="24"/>
        </w:rPr>
      </w:pPr>
      <w:r w:rsidRPr="00B8587C">
        <w:rPr>
          <w:sz w:val="28"/>
          <w:szCs w:val="28"/>
        </w:rPr>
        <w:t>Thank you for your time.</w:t>
      </w:r>
    </w:p>
    <w:p w14:paraId="1A5416AA" w14:textId="599C4DC8" w:rsidR="00A03123" w:rsidRPr="00C14094" w:rsidRDefault="00A03123" w:rsidP="002C17FF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40BD38E8" w14:textId="77777777" w:rsidR="00C14094" w:rsidRPr="00C14094" w:rsidRDefault="00C14094" w:rsidP="002C17FF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10A5DFEE" w14:textId="00F2440C" w:rsidR="001D5091" w:rsidRPr="00C14094" w:rsidRDefault="001D5091" w:rsidP="001D5091">
      <w:pPr>
        <w:spacing w:after="200" w:line="276" w:lineRule="auto"/>
        <w:rPr>
          <w:rFonts w:eastAsia="Calibri" w:cstheme="minorHAnsi"/>
          <w:sz w:val="28"/>
          <w:szCs w:val="28"/>
        </w:rPr>
      </w:pPr>
    </w:p>
    <w:p w14:paraId="453A44F2" w14:textId="6773BF48" w:rsidR="001D5091" w:rsidRPr="00C14094" w:rsidRDefault="001D5091" w:rsidP="00780752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</w:p>
    <w:p w14:paraId="5E7E1AB3" w14:textId="77777777" w:rsidR="001D5091" w:rsidRPr="00780752" w:rsidRDefault="001D5091" w:rsidP="00780752">
      <w:pPr>
        <w:rPr>
          <w:rFonts w:cstheme="minorHAnsi"/>
          <w:color w:val="000000"/>
          <w:spacing w:val="3"/>
          <w:sz w:val="28"/>
          <w:szCs w:val="28"/>
          <w:shd w:val="clear" w:color="auto" w:fill="FFFFFF"/>
        </w:rPr>
      </w:pPr>
    </w:p>
    <w:p w14:paraId="2BDFE75A" w14:textId="77777777" w:rsidR="00780752" w:rsidRPr="00C14094" w:rsidRDefault="00780752">
      <w:pPr>
        <w:rPr>
          <w:rFonts w:cstheme="minorHAnsi"/>
          <w:b/>
          <w:bCs/>
          <w:color w:val="000000"/>
          <w:spacing w:val="3"/>
          <w:sz w:val="28"/>
          <w:szCs w:val="28"/>
          <w:shd w:val="clear" w:color="auto" w:fill="FFFFFF"/>
        </w:rPr>
      </w:pPr>
    </w:p>
    <w:p w14:paraId="5C18BA98" w14:textId="77777777" w:rsidR="00575C3B" w:rsidRPr="00C14094" w:rsidRDefault="00575C3B">
      <w:pPr>
        <w:rPr>
          <w:rFonts w:cstheme="minorHAnsi"/>
          <w:b/>
          <w:bCs/>
          <w:color w:val="000000"/>
          <w:spacing w:val="3"/>
          <w:sz w:val="28"/>
          <w:szCs w:val="28"/>
          <w:shd w:val="clear" w:color="auto" w:fill="FFFFFF"/>
        </w:rPr>
      </w:pPr>
    </w:p>
    <w:p w14:paraId="04534CAE" w14:textId="77777777" w:rsidR="00575C3B" w:rsidRPr="00C14094" w:rsidRDefault="00575C3B">
      <w:pPr>
        <w:rPr>
          <w:rFonts w:cstheme="minorHAnsi"/>
          <w:b/>
          <w:bCs/>
          <w:color w:val="000000"/>
          <w:spacing w:val="3"/>
          <w:sz w:val="28"/>
          <w:szCs w:val="28"/>
          <w:shd w:val="clear" w:color="auto" w:fill="FFFFFF"/>
        </w:rPr>
      </w:pPr>
    </w:p>
    <w:p w14:paraId="021CF4DC" w14:textId="7C532798" w:rsidR="00575C3B" w:rsidRPr="00C14094" w:rsidRDefault="00575C3B">
      <w:pPr>
        <w:rPr>
          <w:rFonts w:cstheme="minorHAnsi"/>
          <w:sz w:val="28"/>
          <w:szCs w:val="28"/>
        </w:rPr>
      </w:pPr>
    </w:p>
    <w:sectPr w:rsidR="00575C3B" w:rsidRPr="00C1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7A"/>
    <w:rsid w:val="00196921"/>
    <w:rsid w:val="001D5091"/>
    <w:rsid w:val="002C17FF"/>
    <w:rsid w:val="004001B8"/>
    <w:rsid w:val="004C415A"/>
    <w:rsid w:val="00574DBD"/>
    <w:rsid w:val="00575C3B"/>
    <w:rsid w:val="00681684"/>
    <w:rsid w:val="00780752"/>
    <w:rsid w:val="008B4867"/>
    <w:rsid w:val="008E0A7E"/>
    <w:rsid w:val="00953190"/>
    <w:rsid w:val="009931C5"/>
    <w:rsid w:val="00A03123"/>
    <w:rsid w:val="00A06608"/>
    <w:rsid w:val="00A70889"/>
    <w:rsid w:val="00A72E11"/>
    <w:rsid w:val="00B71986"/>
    <w:rsid w:val="00C14094"/>
    <w:rsid w:val="00CA7B20"/>
    <w:rsid w:val="00EE447A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D1AB"/>
  <w15:chartTrackingRefBased/>
  <w15:docId w15:val="{E2F2A28F-5D7C-44B0-B347-FC3E425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Peterson</dc:creator>
  <cp:keywords/>
  <dc:description/>
  <cp:lastModifiedBy>Leslie Peterson</cp:lastModifiedBy>
  <cp:revision>2</cp:revision>
  <cp:lastPrinted>2021-11-09T20:40:00Z</cp:lastPrinted>
  <dcterms:created xsi:type="dcterms:W3CDTF">2021-11-29T21:42:00Z</dcterms:created>
  <dcterms:modified xsi:type="dcterms:W3CDTF">2021-11-29T21:42:00Z</dcterms:modified>
</cp:coreProperties>
</file>