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4F" w:rsidRDefault="008C5351" w:rsidP="00B95A6C">
      <w:pPr>
        <w:pStyle w:val="ListParagraph"/>
        <w:numPr>
          <w:ilvl w:val="0"/>
          <w:numId w:val="1"/>
        </w:numPr>
      </w:pPr>
      <w:r>
        <w:t>With this redistricting, how can you ensure that there will be equal educational opportunities and optimal healthcare for the underserved segment of the long beach community?</w:t>
      </w:r>
    </w:p>
    <w:p w:rsidR="008C5351" w:rsidRDefault="005D5A4E" w:rsidP="008C5351">
      <w:pPr>
        <w:pStyle w:val="ListParagraph"/>
        <w:numPr>
          <w:ilvl w:val="0"/>
          <w:numId w:val="1"/>
        </w:numPr>
      </w:pPr>
      <w:r>
        <w:t xml:space="preserve">How will </w:t>
      </w:r>
      <w:r w:rsidR="008C5351">
        <w:t>redistricting reduce the percentage of African American voters in several other districts where they had a reasonable opportunity to elect the candidate of choice?</w:t>
      </w:r>
    </w:p>
    <w:p w:rsidR="008C5351" w:rsidRDefault="005D5A4E" w:rsidP="008C5351">
      <w:pPr>
        <w:pStyle w:val="ListParagraph"/>
        <w:numPr>
          <w:ilvl w:val="0"/>
          <w:numId w:val="1"/>
        </w:numPr>
      </w:pPr>
      <w:r>
        <w:t xml:space="preserve">How will </w:t>
      </w:r>
      <w:r w:rsidR="008C5351">
        <w:t xml:space="preserve">this limit the voting power of African Americans, brown and Hispanic residents and increase </w:t>
      </w:r>
      <w:r w:rsidR="00321300">
        <w:t>electoral</w:t>
      </w:r>
      <w:r w:rsidR="008C5351">
        <w:t xml:space="preserve"> </w:t>
      </w:r>
      <w:r w:rsidR="00321300">
        <w:t>opportunities</w:t>
      </w:r>
      <w:r w:rsidR="008C5351">
        <w:t xml:space="preserve"> for white voters? </w:t>
      </w:r>
    </w:p>
    <w:p w:rsidR="00B95A6C" w:rsidRDefault="00B95A6C" w:rsidP="00B95A6C">
      <w:pPr>
        <w:pStyle w:val="ListParagraph"/>
      </w:pPr>
    </w:p>
    <w:p w:rsidR="00B95A6C" w:rsidRDefault="00B95A6C" w:rsidP="00B95A6C">
      <w:pPr>
        <w:pStyle w:val="ListParagraph"/>
      </w:pPr>
      <w:r>
        <w:t>Submitted by Bishop IR Melton II</w:t>
      </w:r>
    </w:p>
    <w:p w:rsidR="00B95A6C" w:rsidRDefault="00B95A6C" w:rsidP="00B95A6C">
      <w:pPr>
        <w:pStyle w:val="ListParagraph"/>
      </w:pPr>
      <w:hyperlink r:id="rId13" w:history="1">
        <w:r w:rsidRPr="003C474A">
          <w:rPr>
            <w:rStyle w:val="Hyperlink"/>
          </w:rPr>
          <w:t>revirmeltonjr@aol.co</w:t>
        </w:r>
        <w:bookmarkStart w:id="0" w:name="_GoBack"/>
        <w:bookmarkEnd w:id="0"/>
        <w:r w:rsidRPr="003C474A">
          <w:rPr>
            <w:rStyle w:val="Hyperlink"/>
          </w:rPr>
          <w:t>m</w:t>
        </w:r>
      </w:hyperlink>
      <w:r>
        <w:t xml:space="preserve"> </w:t>
      </w:r>
    </w:p>
    <w:sectPr w:rsidR="00B9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6C" w:rsidRDefault="00B95A6C" w:rsidP="00B95A6C">
      <w:pPr>
        <w:spacing w:after="0" w:line="240" w:lineRule="auto"/>
      </w:pPr>
      <w:r>
        <w:separator/>
      </w:r>
    </w:p>
  </w:endnote>
  <w:endnote w:type="continuationSeparator" w:id="0">
    <w:p w:rsidR="00B95A6C" w:rsidRDefault="00B95A6C" w:rsidP="00B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6C" w:rsidRDefault="00B95A6C" w:rsidP="00B95A6C">
      <w:pPr>
        <w:spacing w:after="0" w:line="240" w:lineRule="auto"/>
      </w:pPr>
      <w:r>
        <w:separator/>
      </w:r>
    </w:p>
  </w:footnote>
  <w:footnote w:type="continuationSeparator" w:id="0">
    <w:p w:rsidR="00B95A6C" w:rsidRDefault="00B95A6C" w:rsidP="00B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7A4"/>
    <w:multiLevelType w:val="hybridMultilevel"/>
    <w:tmpl w:val="32B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51"/>
    <w:rsid w:val="00321300"/>
    <w:rsid w:val="003D42ED"/>
    <w:rsid w:val="005A654F"/>
    <w:rsid w:val="005D5A4E"/>
    <w:rsid w:val="008C5351"/>
    <w:rsid w:val="00B95A6C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D314"/>
  <w15:chartTrackingRefBased/>
  <w15:docId w15:val="{DB212684-A172-46C8-B02C-EB1D83D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A6C"/>
    <w:rPr>
      <w:color w:val="12847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6C"/>
  </w:style>
  <w:style w:type="paragraph" w:styleId="Footer">
    <w:name w:val="footer"/>
    <w:basedOn w:val="Normal"/>
    <w:link w:val="FooterChar"/>
    <w:uiPriority w:val="99"/>
    <w:unhideWhenUsed/>
    <w:rsid w:val="00B9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virmeltonjr@ao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CON Brand Colours">
      <a:dk1>
        <a:srgbClr val="575756"/>
      </a:dk1>
      <a:lt1>
        <a:srgbClr val="FFFFFF"/>
      </a:lt1>
      <a:dk2>
        <a:srgbClr val="6A696D"/>
      </a:dk2>
      <a:lt2>
        <a:srgbClr val="CEDB00"/>
      </a:lt2>
      <a:accent1>
        <a:srgbClr val="128474"/>
      </a:accent1>
      <a:accent2>
        <a:srgbClr val="004750"/>
      </a:accent2>
      <a:accent3>
        <a:srgbClr val="60C3D6"/>
      </a:accent3>
      <a:accent4>
        <a:srgbClr val="632B86"/>
      </a:accent4>
      <a:accent5>
        <a:srgbClr val="94D60A"/>
      </a:accent5>
      <a:accent6>
        <a:srgbClr val="1790D0"/>
      </a:accent6>
      <a:hlink>
        <a:srgbClr val="128474"/>
      </a:hlink>
      <a:folHlink>
        <a:srgbClr val="6A696D"/>
      </a:folHlink>
    </a:clrScheme>
    <a:fontScheme name="IC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FARM-HGRKN23.iconcr.com</XMLData>
</file>

<file path=customXml/item2.xml><?xml version="1.0" encoding="utf-8"?>
<XMLData TextToDisplay="%USERNAME%">banre001</XMLData>
</file>

<file path=customXml/item3.xml><?xml version="1.0" encoding="utf-8"?>
<XMLData TextToDisplay="%EMAILADDRESS%">Regina.Banks@iconplc.com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19:34 22/11/2021</XMLData>
</file>

<file path=customXml/item6.xml><?xml version="1.0" encoding="utf-8"?>
<XMLData TextToDisplay="RightsWATCHMark">4|ICN-ICN-INTERNAL|{00000000-0000-0000-0000-000000000000}</XMLData>
</file>

<file path=customXml/itemProps1.xml><?xml version="1.0" encoding="utf-8"?>
<ds:datastoreItem xmlns:ds="http://schemas.openxmlformats.org/officeDocument/2006/customXml" ds:itemID="{43F7DDF4-4E2F-4B45-A464-30E8B1D7EDB9}">
  <ds:schemaRefs/>
</ds:datastoreItem>
</file>

<file path=customXml/itemProps2.xml><?xml version="1.0" encoding="utf-8"?>
<ds:datastoreItem xmlns:ds="http://schemas.openxmlformats.org/officeDocument/2006/customXml" ds:itemID="{D74A9314-B741-4E97-BD18-EB66B3F5E9C3}">
  <ds:schemaRefs/>
</ds:datastoreItem>
</file>

<file path=customXml/itemProps3.xml><?xml version="1.0" encoding="utf-8"?>
<ds:datastoreItem xmlns:ds="http://schemas.openxmlformats.org/officeDocument/2006/customXml" ds:itemID="{36E75162-9479-47C6-988F-390CD9B0F5D3}">
  <ds:schemaRefs/>
</ds:datastoreItem>
</file>

<file path=customXml/itemProps4.xml><?xml version="1.0" encoding="utf-8"?>
<ds:datastoreItem xmlns:ds="http://schemas.openxmlformats.org/officeDocument/2006/customXml" ds:itemID="{C1E43C50-D309-45EF-8FD9-8CADFD259C55}">
  <ds:schemaRefs/>
</ds:datastoreItem>
</file>

<file path=customXml/itemProps5.xml><?xml version="1.0" encoding="utf-8"?>
<ds:datastoreItem xmlns:ds="http://schemas.openxmlformats.org/officeDocument/2006/customXml" ds:itemID="{A249DDB4-3489-49B6-AD8A-2053346987B0}">
  <ds:schemaRefs/>
</ds:datastoreItem>
</file>

<file path=customXml/itemProps6.xml><?xml version="1.0" encoding="utf-8"?>
<ds:datastoreItem xmlns:ds="http://schemas.openxmlformats.org/officeDocument/2006/customXml" ds:itemID="{D02D4718-D7EA-4721-84FD-E87CDB0EB1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Regina</dc:creator>
  <cp:keywords/>
  <dc:description/>
  <cp:lastModifiedBy>Banks, Regina</cp:lastModifiedBy>
  <cp:revision>3</cp:revision>
  <dcterms:created xsi:type="dcterms:W3CDTF">2021-11-22T19:31:00Z</dcterms:created>
  <dcterms:modified xsi:type="dcterms:W3CDTF">2021-11-22T19:34:00Z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</Properties>
</file>