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68CF"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Footlight MT Light" w:eastAsia="Times New Roman" w:hAnsi="Footlight MT Light" w:cs="Times New Roman"/>
          <w:b/>
          <w:bCs/>
          <w:smallCaps/>
          <w:color w:val="000000"/>
          <w:sz w:val="28"/>
          <w:szCs w:val="28"/>
        </w:rPr>
        <w:t>Carol Ann Rinzler         160 East 48 Street   10Q             New York,  NY 10017</w:t>
      </w:r>
    </w:p>
    <w:p w14:paraId="1B61BCEB"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Footlight MT Light" w:eastAsia="Times New Roman" w:hAnsi="Footlight MT Light" w:cs="Times New Roman"/>
          <w:b/>
          <w:bCs/>
          <w:smallCaps/>
          <w:color w:val="000000"/>
          <w:sz w:val="28"/>
          <w:szCs w:val="28"/>
        </w:rPr>
        <w:t>_____________________________________________________________</w:t>
      </w:r>
    </w:p>
    <w:p w14:paraId="0F99568B" w14:textId="51431655"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Footlight MT Light" w:eastAsia="Times New Roman" w:hAnsi="Footlight MT Light" w:cs="Times New Roman"/>
          <w:b/>
          <w:bCs/>
          <w:smallCaps/>
          <w:color w:val="000000"/>
          <w:sz w:val="28"/>
          <w:szCs w:val="28"/>
        </w:rPr>
        <w:t>212.355.2157                                                                              </w:t>
      </w:r>
      <w:hyperlink r:id="rId8" w:tgtFrame="_blank" w:history="1">
        <w:r w:rsidRPr="00A80742">
          <w:rPr>
            <w:rFonts w:ascii="Footlight MT Light" w:eastAsia="Times New Roman" w:hAnsi="Footlight MT Light" w:cs="Times New Roman"/>
            <w:b/>
            <w:bCs/>
            <w:smallCaps/>
            <w:color w:val="0000FF"/>
            <w:sz w:val="28"/>
            <w:szCs w:val="28"/>
            <w:u w:val="single"/>
          </w:rPr>
          <w:t>carl160@aol.com</w:t>
        </w:r>
      </w:hyperlink>
    </w:p>
    <w:p w14:paraId="0899DDCE"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Copperplate Gothic Light" w:eastAsia="Times New Roman" w:hAnsi="Copperplate Gothic Light" w:cs="Times New Roman"/>
          <w:color w:val="000000"/>
          <w:sz w:val="28"/>
          <w:szCs w:val="28"/>
        </w:rPr>
        <w:t> </w:t>
      </w:r>
    </w:p>
    <w:p w14:paraId="11DECA02"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2AF85B9C"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14DF41F2"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To whom it may concern:</w:t>
      </w:r>
    </w:p>
    <w:p w14:paraId="53F1A553"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786034C5"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My grandfather, who came to this country as a child in 1893,  moved over the years from Essex Street on the Lower East Side to the Essex House on Central Park South, a journey few in miles but enormous in hope.</w:t>
      </w:r>
    </w:p>
    <w:p w14:paraId="1DD55EAF"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1D9E0F75"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His Manhattan also maps the inclusive nature of our City and our Country in a Congressional District where we appreciate the Congresswoman’s leadership not only here at home but in Washington as well where her firm hand guides the House Committee on Oversight and Reform touching each of our lives every day in a moment of continuing crisis.</w:t>
      </w:r>
    </w:p>
    <w:p w14:paraId="53C3B19A"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15814055"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As her constituent, I strongly urge you to maintain the integrity of Congresswoman Maloney’s Congressional District.  </w:t>
      </w:r>
    </w:p>
    <w:p w14:paraId="1A8DB920"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4A03B599"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i/>
          <w:iCs/>
          <w:color w:val="000000"/>
          <w:sz w:val="24"/>
          <w:szCs w:val="24"/>
        </w:rPr>
        <w:t>Carol Ann Rinzler</w:t>
      </w:r>
    </w:p>
    <w:p w14:paraId="0B5A9889" w14:textId="77777777" w:rsidR="00A80742" w:rsidRPr="00A80742" w:rsidRDefault="00A80742" w:rsidP="00A80742">
      <w:pPr>
        <w:spacing w:before="100" w:beforeAutospacing="1" w:after="100" w:afterAutospacing="1"/>
        <w:rPr>
          <w:rFonts w:ascii="Georgia" w:eastAsia="Times New Roman" w:hAnsi="Georgia" w:cs="Times New Roman"/>
          <w:color w:val="000000"/>
          <w:sz w:val="24"/>
          <w:szCs w:val="24"/>
        </w:rPr>
      </w:pPr>
      <w:r w:rsidRPr="00A80742">
        <w:rPr>
          <w:rFonts w:ascii="Georgia" w:eastAsia="Times New Roman" w:hAnsi="Georgia" w:cs="Times New Roman"/>
          <w:color w:val="000000"/>
          <w:sz w:val="24"/>
          <w:szCs w:val="24"/>
        </w:rPr>
        <w:t> </w:t>
      </w:r>
    </w:p>
    <w:p w14:paraId="113D66F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42"/>
    <w:rsid w:val="00645252"/>
    <w:rsid w:val="006D3D74"/>
    <w:rsid w:val="0083569A"/>
    <w:rsid w:val="00A8074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0BC9"/>
  <w15:chartTrackingRefBased/>
  <w15:docId w15:val="{8CC79BE4-7DA0-4CAE-A093-23429651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yiv9988922101msonormal">
    <w:name w:val="yiv9988922101msonormal"/>
    <w:basedOn w:val="Normal"/>
    <w:rsid w:val="00A807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160@ao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Local\Microsoft\Office\16.0\DTS\en-US%7b2017BC52-76B2-4E18-BD09-873050C9DCDB%7d\%7b4E6B0DCE-B53F-4840-9512-39C42371B00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{4E6B0DCE-B53F-4840-9512-39C42371B002}tf02786999_win32</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rinzler</cp:lastModifiedBy>
  <cp:revision>1</cp:revision>
  <dcterms:created xsi:type="dcterms:W3CDTF">2021-11-10T21:11:00Z</dcterms:created>
  <dcterms:modified xsi:type="dcterms:W3CDTF">2021-11-10T21:12:00Z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